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B7B" w14:textId="755B8DB1" w:rsidR="006D5DB9" w:rsidRPr="007069B0" w:rsidRDefault="006D5DB9" w:rsidP="006D5DB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0" w:name="_Hlk161065373"/>
      <w:r>
        <w:rPr>
          <w:rFonts w:ascii="Arial" w:eastAsia="Times New Roman" w:hAnsi="Arial" w:cs="Arial"/>
          <w:b/>
          <w:bCs/>
        </w:rPr>
        <w:t>May 14, 2025</w:t>
      </w:r>
    </w:p>
    <w:p w14:paraId="7868C24E" w14:textId="77777777" w:rsidR="006D5DB9" w:rsidRPr="007069B0" w:rsidRDefault="006D5DB9" w:rsidP="006D5DB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City Council Meeting</w:t>
      </w:r>
    </w:p>
    <w:p w14:paraId="65F317A8" w14:textId="77777777" w:rsidR="006D5DB9" w:rsidRPr="007069B0" w:rsidRDefault="006D5DB9" w:rsidP="006D5DB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69B0">
        <w:rPr>
          <w:rFonts w:ascii="Arial" w:eastAsia="Times New Roman" w:hAnsi="Arial" w:cs="Arial"/>
          <w:b/>
          <w:bCs/>
        </w:rPr>
        <w:t xml:space="preserve">Meeting time: </w:t>
      </w:r>
      <w:r>
        <w:rPr>
          <w:rFonts w:ascii="Arial" w:eastAsia="Times New Roman" w:hAnsi="Arial" w:cs="Arial"/>
          <w:b/>
          <w:bCs/>
        </w:rPr>
        <w:t>6</w:t>
      </w:r>
      <w:r w:rsidRPr="007069B0">
        <w:rPr>
          <w:rFonts w:ascii="Arial" w:eastAsia="Times New Roman" w:hAnsi="Arial" w:cs="Arial"/>
          <w:b/>
          <w:bCs/>
        </w:rPr>
        <w:t xml:space="preserve"> PM</w:t>
      </w:r>
    </w:p>
    <w:p w14:paraId="39DF6278" w14:textId="77777777" w:rsidR="006D5DB9" w:rsidRPr="007069B0" w:rsidRDefault="006D5DB9" w:rsidP="006D5DB9">
      <w:pPr>
        <w:spacing w:line="240" w:lineRule="auto"/>
        <w:contextualSpacing/>
        <w:jc w:val="center"/>
      </w:pPr>
      <w:r w:rsidRPr="007069B0">
        <w:rPr>
          <w:rFonts w:ascii="Arial" w:eastAsia="Times New Roman" w:hAnsi="Arial" w:cs="Arial"/>
        </w:rPr>
        <w:t xml:space="preserve">Meeting location: </w:t>
      </w:r>
      <w:r w:rsidRPr="007069B0">
        <w:rPr>
          <w:rFonts w:ascii="Arial" w:hAnsi="Arial" w:cs="Arial"/>
        </w:rPr>
        <w:t>City Hall</w:t>
      </w:r>
    </w:p>
    <w:p w14:paraId="49D178A6" w14:textId="77777777" w:rsidR="006D5DB9" w:rsidRPr="007069B0" w:rsidRDefault="006D5DB9" w:rsidP="006D5DB9">
      <w:pPr>
        <w:spacing w:line="240" w:lineRule="auto"/>
        <w:contextualSpacing/>
        <w:jc w:val="center"/>
      </w:pPr>
      <w:r w:rsidRPr="007069B0">
        <w:t xml:space="preserve">425 Boise Avenue, </w:t>
      </w:r>
      <w:r w:rsidRPr="007069B0">
        <w:rPr>
          <w:rFonts w:ascii="Arial" w:hAnsi="Arial" w:cs="Arial"/>
        </w:rPr>
        <w:t>Grand</w:t>
      </w:r>
      <w:r w:rsidRPr="007069B0">
        <w:t xml:space="preserve"> View, ID</w:t>
      </w:r>
    </w:p>
    <w:bookmarkEnd w:id="0"/>
    <w:p w14:paraId="352FDE94" w14:textId="77777777" w:rsidR="006D5DB9" w:rsidRDefault="006D5DB9" w:rsidP="006D5DB9">
      <w:pPr>
        <w:pStyle w:val="Header"/>
      </w:pPr>
    </w:p>
    <w:p w14:paraId="0B37C475" w14:textId="77777777" w:rsidR="006D5DB9" w:rsidRDefault="006D5DB9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4B577E35" w14:textId="52225C32" w:rsidR="00B20BC6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Councilwoman Owens Councilman Neilson </w:t>
      </w:r>
    </w:p>
    <w:p w14:paraId="7691851A" w14:textId="77777777" w:rsidR="00B20BC6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7AC2C15" w14:textId="77777777" w:rsidR="00B20BC6" w:rsidRPr="008D4194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bookmarkEnd w:id="1"/>
    <w:p w14:paraId="3324025D" w14:textId="77777777" w:rsidR="00B20BC6" w:rsidRPr="008D4194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77B705F" w14:textId="29C59C57" w:rsidR="00B20BC6" w:rsidRPr="008D4194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2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039"/>
      </w:tblGrid>
      <w:tr w:rsidR="00B20BC6" w:rsidRPr="008D4194" w14:paraId="27AF499E" w14:textId="77777777" w:rsidTr="000511A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A409" w14:textId="77777777" w:rsidR="00B20BC6" w:rsidRPr="008D4194" w:rsidRDefault="00B20BC6" w:rsidP="00712017">
            <w:pPr>
              <w:spacing w:after="255" w:line="259" w:lineRule="auto"/>
              <w:contextualSpacing/>
            </w:pPr>
            <w:bookmarkStart w:id="3" w:name="_Hlk52188316"/>
            <w:bookmarkEnd w:id="2"/>
            <w:r w:rsidRPr="008D4194">
              <w:t xml:space="preserve">1 b.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B79A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B20BC6" w:rsidRPr="008D4194" w14:paraId="141FFB2E" w14:textId="77777777" w:rsidTr="000511A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EE7F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52C" w14:textId="37B7920D" w:rsidR="00B20BC6" w:rsidRPr="008D4194" w:rsidRDefault="00B20BC6" w:rsidP="00712017">
            <w:pPr>
              <w:spacing w:after="255" w:line="259" w:lineRule="auto"/>
              <w:contextualSpacing/>
            </w:pPr>
            <w:r>
              <w:t xml:space="preserve">Y -by ph. </w:t>
            </w:r>
          </w:p>
        </w:tc>
      </w:tr>
      <w:tr w:rsidR="00B20BC6" w:rsidRPr="008D4194" w14:paraId="2BCC539F" w14:textId="77777777" w:rsidTr="000511A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C04C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DA03" w14:textId="77777777" w:rsidR="00B20BC6" w:rsidRPr="008D4194" w:rsidRDefault="00B20BC6" w:rsidP="0071201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20BC6" w:rsidRPr="008D4194" w14:paraId="4832910D" w14:textId="77777777" w:rsidTr="000511A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CE2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D6F1" w14:textId="77777777" w:rsidR="00B20BC6" w:rsidRPr="008D4194" w:rsidRDefault="00B20BC6" w:rsidP="00712017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B20BC6" w:rsidRPr="008D4194" w14:paraId="4EB8F436" w14:textId="77777777" w:rsidTr="000511A6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DB9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F6B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B20BC6" w:rsidRPr="008D4194" w14:paraId="2ACBF41A" w14:textId="77777777" w:rsidTr="000511A6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B61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0F5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3"/>
    </w:tbl>
    <w:p w14:paraId="6D604EE7" w14:textId="77777777" w:rsidR="00B20BC6" w:rsidRPr="008D4194" w:rsidRDefault="00B20BC6" w:rsidP="00B20BC6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22BFDC5F" w14:textId="77777777" w:rsidR="00B20BC6" w:rsidRPr="008D4194" w:rsidRDefault="00B20BC6" w:rsidP="00B20BC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3575E415" w14:textId="77777777" w:rsidR="00B20BC6" w:rsidRPr="008D4194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06BBBC9E" w14:textId="77777777" w:rsidR="00B20BC6" w:rsidRDefault="00B20BC6" w:rsidP="00B20BC6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6B3FBBB5" w14:textId="54A0244A" w:rsidR="00B20BC6" w:rsidRPr="008D4194" w:rsidRDefault="00B20BC6" w:rsidP="00B20BC6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Councilman Payne - Allegiance/Councilman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Payne  -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07110572" w14:textId="77777777" w:rsidR="00B20BC6" w:rsidRDefault="00B20BC6" w:rsidP="00B20BC6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330A8F1A" w14:textId="77777777" w:rsidR="00B20BC6" w:rsidRPr="008D4194" w:rsidRDefault="00B20BC6" w:rsidP="00B20BC6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A4524A1" w14:textId="735AE940" w:rsidR="00B20BC6" w:rsidRPr="003F1F3E" w:rsidRDefault="00B20BC6" w:rsidP="00B20BC6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Dan W. and Dan P. the new well is pumping at 600-700, Dan W. suggested that the city reline the small tank instead of abandoning it. The council agreed to have Dan get some prices to see if it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feasible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A valve in the treatment plant is wearing out due to the corrosive chemicals used to treat the water, the current bids are about $20,000.00 for a new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stainless steel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valve. Mayor Pennington asked Dan ad Dan to put together the repair costs to repair the damage that the Idaho power crew incurred when replacing power poles and hitting a waterline. </w:t>
      </w: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630"/>
      </w:tblGrid>
      <w:tr w:rsidR="00B20BC6" w:rsidRPr="008D4194" w14:paraId="2AA23A8F" w14:textId="77777777" w:rsidTr="00712017">
        <w:trPr>
          <w:trHeight w:val="3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3FDB" w14:textId="77777777" w:rsidR="00B20BC6" w:rsidRPr="006C3FF5" w:rsidRDefault="00B20BC6" w:rsidP="00712017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88B4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B20BC6" w:rsidRPr="008D4194" w14:paraId="6190A9ED" w14:textId="77777777" w:rsidTr="0071201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3945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E430" w14:textId="77777777" w:rsidR="00B20BC6" w:rsidRPr="008D4194" w:rsidRDefault="00B20BC6" w:rsidP="0071201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20BC6" w:rsidRPr="008D4194" w14:paraId="1BB6FF9F" w14:textId="77777777" w:rsidTr="0071201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D48C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C478" w14:textId="77777777" w:rsidR="00B20BC6" w:rsidRPr="008D4194" w:rsidRDefault="00B20BC6" w:rsidP="0071201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20BC6" w:rsidRPr="008D4194" w14:paraId="2A8F1835" w14:textId="77777777" w:rsidTr="0071201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29F0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85A" w14:textId="77777777" w:rsidR="00B20BC6" w:rsidRPr="008D4194" w:rsidRDefault="00B20BC6" w:rsidP="00712017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20BC6" w:rsidRPr="008D4194" w14:paraId="79230C09" w14:textId="77777777" w:rsidTr="00712017">
        <w:trPr>
          <w:trHeight w:val="3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5FB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385" w14:textId="77777777" w:rsidR="00B20BC6" w:rsidRPr="008D4194" w:rsidRDefault="00B20BC6" w:rsidP="00712017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5091A5E3" w14:textId="77777777" w:rsidR="00B20BC6" w:rsidRPr="00DA0D40" w:rsidRDefault="00B20BC6" w:rsidP="00B20BC6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E95CF9A" w14:textId="77777777" w:rsidR="00B20BC6" w:rsidRPr="008D4194" w:rsidRDefault="00B20BC6" w:rsidP="00B20B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544A347D" w14:textId="77777777" w:rsidR="00B20BC6" w:rsidRPr="008D4194" w:rsidRDefault="00B20BC6" w:rsidP="00B20BC6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3DCC8ED4" w14:textId="77777777" w:rsidR="00B20BC6" w:rsidRPr="008D4194" w:rsidRDefault="00B20BC6" w:rsidP="00B20BC6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6B9038AC" w14:textId="77777777" w:rsidR="00B20BC6" w:rsidRDefault="00B20BC6" w:rsidP="00B20BC6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16DB20A3" w14:textId="77777777" w:rsidR="00B20BC6" w:rsidRDefault="00B20BC6" w:rsidP="00B20BC6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F7FD452" w14:textId="28F3B905" w:rsidR="00B20BC6" w:rsidRDefault="00B20BC6" w:rsidP="00B20BC6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April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16013618" w14:textId="00060686" w:rsidR="00B20BC6" w:rsidRPr="007069B0" w:rsidRDefault="00B20BC6" w:rsidP="00B20BC6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April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4784E433" w14:textId="77777777" w:rsidR="00B20BC6" w:rsidRPr="00B81AAE" w:rsidRDefault="00B20BC6" w:rsidP="00B20BC6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City Council Report </w:t>
      </w:r>
      <w:proofErr w:type="gramStart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proofErr w:type="gramEnd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Delinquent Water &amp; Sewer Account</w:t>
      </w:r>
    </w:p>
    <w:p w14:paraId="50335C2E" w14:textId="77777777" w:rsidR="00B20BC6" w:rsidRPr="00B81AAE" w:rsidRDefault="00B20BC6" w:rsidP="00B20BC6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5D6440E1" w14:textId="537007A6" w:rsidR="00B20BC6" w:rsidRPr="003F4691" w:rsidRDefault="00B20BC6" w:rsidP="00B20BC6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lman Nielson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6A19CE5A" w14:textId="77777777" w:rsidR="00B20BC6" w:rsidRPr="008D4194" w:rsidRDefault="00B20BC6" w:rsidP="00B20BC6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B0E51FF" w14:textId="77777777" w:rsidR="00B20BC6" w:rsidRPr="00E27843" w:rsidRDefault="00B20BC6" w:rsidP="00B20BC6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Brown</w:t>
      </w:r>
    </w:p>
    <w:p w14:paraId="6F6C94C7" w14:textId="77777777" w:rsidR="00B20BC6" w:rsidRPr="00DA0D40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</w:p>
    <w:p w14:paraId="623C8779" w14:textId="77777777" w:rsidR="00B20BC6" w:rsidRDefault="00B20BC6" w:rsidP="00B20BC6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472621B2" w14:textId="77777777" w:rsidR="00B20BC6" w:rsidRPr="00D21EE7" w:rsidRDefault="00B20BC6" w:rsidP="00B20BC6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CE7835B" w14:textId="77777777" w:rsidR="00B20BC6" w:rsidRPr="00D21EE7" w:rsidRDefault="00B20BC6" w:rsidP="00B20BC6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78A6FDCA" w14:textId="36532F31" w:rsidR="00B20BC6" w:rsidRPr="00D36300" w:rsidRDefault="00B20BC6" w:rsidP="00D36300">
      <w:pPr>
        <w:pStyle w:val="ListParagraph"/>
        <w:numPr>
          <w:ilvl w:val="4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 the new well had </w:t>
      </w:r>
      <w:proofErr w:type="gramStart"/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really good</w:t>
      </w:r>
      <w:proofErr w:type="gramEnd"/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flow</w:t>
      </w:r>
      <w:r w:rsidR="00D36300"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>. Waiting</w:t>
      </w: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>on pump</w:t>
      </w:r>
      <w:proofErr w:type="gramEnd"/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Mayor Pennington asked if we </w:t>
      </w:r>
      <w:r w:rsidR="00D36300"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could use our backup pump and use the new pump for the back up, so that the project can </w:t>
      </w:r>
      <w:proofErr w:type="gramStart"/>
      <w:r w:rsidR="00D36300"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>keep up</w:t>
      </w:r>
      <w:proofErr w:type="gramEnd"/>
      <w:r w:rsidR="00D36300"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going. </w:t>
      </w:r>
    </w:p>
    <w:p w14:paraId="21541B42" w14:textId="77777777" w:rsidR="00D36300" w:rsidRDefault="00D36300" w:rsidP="00D36300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716888B" w14:textId="77777777" w:rsidR="006D5DB9" w:rsidRDefault="006D5DB9" w:rsidP="006D5DB9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3E91464" w14:textId="77777777" w:rsidR="006D5DB9" w:rsidRPr="006D5DB9" w:rsidRDefault="006D5DB9" w:rsidP="006D5DB9">
      <w:pPr>
        <w:spacing w:after="0" w:line="276" w:lineRule="auto"/>
        <w:ind w:left="2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B61CB23" w14:textId="77777777" w:rsidR="006D5DB9" w:rsidRDefault="006D5DB9" w:rsidP="006D5DB9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D521EF6" w14:textId="7FC03297" w:rsidR="0020155C" w:rsidRDefault="00D36300" w:rsidP="00D36300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Wastewater project – </w:t>
      </w:r>
    </w:p>
    <w:p w14:paraId="23FB0DDF" w14:textId="519AF25B" w:rsidR="00D36300" w:rsidRPr="00D36300" w:rsidRDefault="00D36300" w:rsidP="0020155C">
      <w:pPr>
        <w:pStyle w:val="ListParagraph"/>
        <w:numPr>
          <w:ilvl w:val="4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city didn’t receive any additional grant money for the WW project, the project will continue in 3 stages, so hopefully the city can get additional grant money in the next couple of years. </w:t>
      </w:r>
    </w:p>
    <w:p w14:paraId="39633661" w14:textId="759E5D59" w:rsidR="00B20BC6" w:rsidRPr="00D21EE7" w:rsidRDefault="00B20BC6" w:rsidP="00B20BC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E29F4CA" w14:textId="77777777" w:rsidR="00B20BC6" w:rsidRDefault="00B20BC6" w:rsidP="00B20BC6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D5B222D" w14:textId="77777777" w:rsidR="00A80FD5" w:rsidRPr="00A80FD5" w:rsidRDefault="00A80FD5" w:rsidP="00A80FD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A5BE4C7" w14:textId="77777777" w:rsidR="00A80FD5" w:rsidRPr="00A80FD5" w:rsidRDefault="00A80FD5" w:rsidP="00A80FD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28F014E" w14:textId="77777777" w:rsidR="00A80FD5" w:rsidRPr="00A80FD5" w:rsidRDefault="00A80FD5" w:rsidP="00A80FD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89BE7C4" w14:textId="77777777" w:rsidR="00A80FD5" w:rsidRPr="00A80FD5" w:rsidRDefault="00A80FD5" w:rsidP="00A80FD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horzAnchor="page" w:tblpX="9296" w:tblpY="22"/>
        <w:tblW w:w="0" w:type="auto"/>
        <w:tblInd w:w="0" w:type="dxa"/>
        <w:tblLook w:val="04A0" w:firstRow="1" w:lastRow="0" w:firstColumn="1" w:lastColumn="0" w:noHBand="0" w:noVBand="1"/>
      </w:tblPr>
      <w:tblGrid>
        <w:gridCol w:w="1121"/>
        <w:gridCol w:w="512"/>
      </w:tblGrid>
      <w:tr w:rsidR="00FF7E81" w:rsidRPr="008D4194" w14:paraId="584BB4B3" w14:textId="77777777" w:rsidTr="00FF7E8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EC0B" w14:textId="15DE6127" w:rsidR="00FF7E81" w:rsidRPr="008D4194" w:rsidRDefault="00FF7E81" w:rsidP="00FF7E81">
            <w:pPr>
              <w:spacing w:after="255" w:line="259" w:lineRule="auto"/>
              <w:contextualSpacing/>
            </w:pPr>
            <w:r>
              <w:t>7.a</w:t>
            </w:r>
            <w:r w:rsidRPr="008D4194"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02E4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FF7E81" w:rsidRPr="008D4194" w14:paraId="3732C27A" w14:textId="77777777" w:rsidTr="00FF7E8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E139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4AC2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FF7E81" w:rsidRPr="008D4194" w14:paraId="6B040B25" w14:textId="77777777" w:rsidTr="00FF7E8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F88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FCC0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FF7E81" w:rsidRPr="008D4194" w14:paraId="1CB445A0" w14:textId="77777777" w:rsidTr="00FF7E81">
        <w:trPr>
          <w:trHeight w:val="39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987" w14:textId="7999870E" w:rsidR="00FF7E81" w:rsidRPr="008D4194" w:rsidRDefault="00FF7E81" w:rsidP="00FF7E81">
            <w:pPr>
              <w:spacing w:after="255" w:line="259" w:lineRule="auto"/>
              <w:contextualSpacing/>
            </w:pPr>
            <w:r>
              <w:t>Owens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6D9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FF7E81" w:rsidRPr="008D4194" w14:paraId="54A0CE7B" w14:textId="77777777" w:rsidTr="00FF7E81">
        <w:trPr>
          <w:trHeight w:val="39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917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984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5726F99E" w14:textId="77777777" w:rsidR="00A80FD5" w:rsidRPr="00A80FD5" w:rsidRDefault="00A80FD5" w:rsidP="00A80FD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B15A113" w14:textId="77777777" w:rsidR="00FF7E81" w:rsidRDefault="00B20BC6" w:rsidP="00A80FD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80FD5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Executive Session </w:t>
      </w:r>
      <w:r w:rsidRPr="00A80FD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74-206 a. 1 </w:t>
      </w:r>
    </w:p>
    <w:p w14:paraId="4CA554F3" w14:textId="194204B4" w:rsidR="00107AB8" w:rsidRDefault="00107AB8" w:rsidP="00107AB8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>6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>15</w:t>
      </w:r>
      <w:proofErr w:type="gramStart"/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>-  Councilman</w:t>
      </w:r>
      <w:proofErr w:type="gramEnd"/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smith makes a motion to go into executive session, councilman Neilson 2</w:t>
      </w:r>
      <w:r w:rsidRPr="00107AB8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rollcall vote, unanimous approval.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6D63CE3A" w14:textId="7FBE2FAA" w:rsidR="00107AB8" w:rsidRDefault="00107AB8" w:rsidP="00107AB8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6:20 Councilman smith makes a motion to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come out of</w:t>
      </w: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executive session, councilman Neilson 2</w:t>
      </w:r>
      <w:r w:rsidRPr="00107AB8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rollcall vote, unanimous approval.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164A0B0A" w14:textId="28EB7B49" w:rsidR="00107AB8" w:rsidRPr="00107AB8" w:rsidRDefault="00107AB8" w:rsidP="00107AB8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1ACA8A8" w14:textId="3E37926E" w:rsidR="00B20BC6" w:rsidRPr="0020155C" w:rsidRDefault="00B20BC6" w:rsidP="00B20BC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Action Item</w:t>
      </w:r>
    </w:p>
    <w:p w14:paraId="4003FAE3" w14:textId="3F41227F" w:rsidR="0020155C" w:rsidRDefault="0020155C" w:rsidP="0020155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Utility bed purchase</w:t>
      </w:r>
    </w:p>
    <w:p w14:paraId="6733AA4F" w14:textId="77777777" w:rsidR="00FF7E81" w:rsidRDefault="00FF7E81" w:rsidP="00FF7E81">
      <w:pPr>
        <w:pStyle w:val="ListParagraph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Gil King has a very nice utility bed, Jon Pennington, Dan W. </w:t>
      </w:r>
    </w:p>
    <w:p w14:paraId="7095A1CD" w14:textId="53DF9756" w:rsidR="00FF7E81" w:rsidRDefault="00FF7E81" w:rsidP="00FF7E81">
      <w:pPr>
        <w:pStyle w:val="ListParagraph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and Dan P. went and looked at the bed, the cost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$8,000.00</w:t>
      </w:r>
    </w:p>
    <w:p w14:paraId="5D6E990E" w14:textId="756CBCDF" w:rsidR="00FF7E81" w:rsidRDefault="00FF7E81" w:rsidP="00FF7E81">
      <w:pPr>
        <w:pStyle w:val="ListParagraph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there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was money left in the auto purchase budget line item. </w:t>
      </w:r>
    </w:p>
    <w:p w14:paraId="1AA3BA74" w14:textId="1AE80B5C" w:rsidR="00FF7E81" w:rsidRDefault="00FF7E81" w:rsidP="00FF7E81">
      <w:pPr>
        <w:pStyle w:val="ListParagraph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Councilman Smith made a motion to approve the purchase, Councilman </w:t>
      </w:r>
      <w:r w:rsid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>Nielson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4EE4D74F" w14:textId="53731EA5" w:rsidR="00FF7E81" w:rsidRDefault="00FF7E81" w:rsidP="00FF7E81">
      <w:pPr>
        <w:pStyle w:val="ListParagraph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FF7E81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rollcall vote, </w:t>
      </w:r>
      <w:r w:rsidR="00310820">
        <w:rPr>
          <w:rFonts w:ascii="Arial" w:eastAsia="Times New Roman" w:hAnsi="Arial" w:cs="Arial"/>
          <w:kern w:val="0"/>
          <w:sz w:val="22"/>
          <w:szCs w:val="22"/>
          <w14:ligatures w14:val="none"/>
        </w:rPr>
        <w:t>unanimous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approval.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78"/>
      </w:tblGrid>
      <w:tr w:rsidR="00FF7E81" w:rsidRPr="008D4194" w14:paraId="381DF76B" w14:textId="77777777" w:rsidTr="00FF7E8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735C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>7.c</w:t>
            </w:r>
            <w:r w:rsidRPr="008D4194"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6E16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FF7E81" w:rsidRPr="008D4194" w14:paraId="1E30EC4B" w14:textId="77777777" w:rsidTr="00FF7E8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8AE7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A140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FF7E81" w:rsidRPr="008D4194" w14:paraId="28F1552F" w14:textId="77777777" w:rsidTr="00FF7E8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D21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8A8E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FF7E81" w:rsidRPr="008D4194" w14:paraId="5C0DF4C9" w14:textId="77777777" w:rsidTr="00FF7E81">
        <w:trPr>
          <w:trHeight w:val="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F9E" w14:textId="77777777" w:rsidR="00FF7E81" w:rsidRPr="008D4194" w:rsidRDefault="00FF7E81" w:rsidP="00FF7E81">
            <w:pPr>
              <w:spacing w:after="255" w:line="259" w:lineRule="auto"/>
              <w:contextualSpacing/>
            </w:pPr>
            <w:r>
              <w:t>Owens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E8C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FF7E81" w:rsidRPr="008D4194" w14:paraId="08021280" w14:textId="77777777" w:rsidTr="00FF7E81">
        <w:trPr>
          <w:trHeight w:val="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824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DBD" w14:textId="77777777" w:rsidR="00FF7E81" w:rsidRPr="008D4194" w:rsidRDefault="00FF7E81" w:rsidP="00FF7E81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6384AA87" w14:textId="0374E207" w:rsidR="00FF7E81" w:rsidRDefault="0020155C" w:rsidP="0020155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Budget working meeting </w:t>
      </w:r>
      <w:r w:rsid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June 2, </w:t>
      </w:r>
      <w:proofErr w:type="gramStart"/>
      <w:r w:rsid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2025</w:t>
      </w:r>
      <w:proofErr w:type="gramEnd"/>
      <w:r w:rsidR="00107AB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9am, tentative dates 6-5-2025 and 6-10-2025. </w:t>
      </w:r>
    </w:p>
    <w:p w14:paraId="4914CA7A" w14:textId="194C7443" w:rsidR="00FF7E81" w:rsidRDefault="0020155C" w:rsidP="0020155C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0155C">
        <w:rPr>
          <w:rFonts w:ascii="Arial" w:eastAsia="Times New Roman" w:hAnsi="Arial" w:cs="Arial"/>
          <w:kern w:val="0"/>
          <w:sz w:val="22"/>
          <w:szCs w:val="22"/>
          <w14:ligatures w14:val="none"/>
        </w:rPr>
        <w:t>Liquor Licenses Approval</w:t>
      </w:r>
    </w:p>
    <w:p w14:paraId="302FFDAE" w14:textId="19EB1179" w:rsidR="00107AB8" w:rsidRPr="0020155C" w:rsidRDefault="00107AB8" w:rsidP="00107AB8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Councilman Smith made a motion to approve the liquor license approval, Councilman Neilson 2</w:t>
      </w:r>
      <w:r w:rsidRPr="00107AB8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rollcall vote, unanimous approval. </w:t>
      </w:r>
    </w:p>
    <w:p w14:paraId="19AA9432" w14:textId="1A7301B2" w:rsidR="0020155C" w:rsidRPr="0020155C" w:rsidRDefault="0020155C" w:rsidP="00FF7E81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51BD78" w14:textId="7B635CD6" w:rsidR="00B20BC6" w:rsidRDefault="00107AB8" w:rsidP="00B20BC6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</w:t>
      </w: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nning</w:t>
      </w:r>
      <w:r w:rsidR="00B20BC6"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and Zonin</w:t>
      </w:r>
      <w:bookmarkStart w:id="4" w:name="_Hlk87261801"/>
      <w:r w:rsidR="00B20BC6"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g</w:t>
      </w:r>
      <w:r w:rsidR="00B20BC6" w:rsidRPr="0020155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 w:rsidR="00B20B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7DDEB307" w14:textId="77777777" w:rsidR="00B20BC6" w:rsidRPr="00823C5E" w:rsidRDefault="00B20BC6" w:rsidP="00B20BC6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3871F48" w14:textId="77777777" w:rsidR="00B20BC6" w:rsidRDefault="00B20BC6" w:rsidP="00B20BC6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0156A3E0" w14:textId="77777777" w:rsidR="00B20BC6" w:rsidRPr="008D4194" w:rsidRDefault="00B20BC6" w:rsidP="00B20BC6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3D97F72" w14:textId="6EB8A5B5" w:rsidR="00B20BC6" w:rsidRDefault="00B20BC6" w:rsidP="00B20BC6">
      <w:pPr>
        <w:numPr>
          <w:ilvl w:val="0"/>
          <w:numId w:val="1"/>
        </w:numPr>
        <w:spacing w:line="259" w:lineRule="auto"/>
        <w:contextualSpacing/>
      </w:pPr>
      <w:bookmarkStart w:id="5" w:name="_Hlk84508837"/>
      <w:r w:rsidRPr="0020508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6: </w:t>
      </w:r>
      <w:r w:rsidR="00107AB8">
        <w:rPr>
          <w:kern w:val="0"/>
          <w14:ligatures w14:val="none"/>
        </w:rPr>
        <w:t>35</w:t>
      </w:r>
      <w:r>
        <w:rPr>
          <w:kern w:val="0"/>
          <w14:ligatures w14:val="none"/>
        </w:rPr>
        <w:t xml:space="preserve">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4"/>
      <w:bookmarkEnd w:id="5"/>
    </w:p>
    <w:p w14:paraId="79FB25A8" w14:textId="77777777" w:rsidR="00B20BC6" w:rsidRDefault="00B20BC6" w:rsidP="00B20BC6"/>
    <w:p w14:paraId="32E0A354" w14:textId="77777777" w:rsidR="00B20BC6" w:rsidRDefault="00B20BC6" w:rsidP="00B20BC6"/>
    <w:p w14:paraId="6273EA54" w14:textId="77777777" w:rsidR="00B20BC6" w:rsidRDefault="00B20BC6"/>
    <w:sectPr w:rsidR="00B20BC6" w:rsidSect="00B20BC6">
      <w:pgSz w:w="12240" w:h="15840"/>
      <w:pgMar w:top="5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0"/>
  </w:num>
  <w:num w:numId="2" w16cid:durableId="13241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C6"/>
    <w:rsid w:val="000511A6"/>
    <w:rsid w:val="00107AB8"/>
    <w:rsid w:val="0020155C"/>
    <w:rsid w:val="00310820"/>
    <w:rsid w:val="006D5DB9"/>
    <w:rsid w:val="006F1F41"/>
    <w:rsid w:val="007845DD"/>
    <w:rsid w:val="007D3E2E"/>
    <w:rsid w:val="00A80FD5"/>
    <w:rsid w:val="00B20BC6"/>
    <w:rsid w:val="00BA0E1D"/>
    <w:rsid w:val="00D36300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6F30"/>
  <w15:chartTrackingRefBased/>
  <w15:docId w15:val="{93F02AAC-34D1-413C-80EA-F0A1ABA0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C6"/>
  </w:style>
  <w:style w:type="paragraph" w:styleId="Heading1">
    <w:name w:val="heading 1"/>
    <w:basedOn w:val="Normal"/>
    <w:next w:val="Normal"/>
    <w:link w:val="Heading1Char"/>
    <w:uiPriority w:val="9"/>
    <w:qFormat/>
    <w:rsid w:val="00B2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0BC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cp:lastPrinted>2025-06-10T14:29:00Z</cp:lastPrinted>
  <dcterms:created xsi:type="dcterms:W3CDTF">2025-06-11T22:33:00Z</dcterms:created>
  <dcterms:modified xsi:type="dcterms:W3CDTF">2025-06-11T22:33:00Z</dcterms:modified>
</cp:coreProperties>
</file>